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B5B59">
        <w:rPr>
          <w:sz w:val="28"/>
        </w:rPr>
        <w:t>686</w:t>
      </w:r>
      <w:r>
        <w:rPr>
          <w:sz w:val="28"/>
        </w:rPr>
        <w:t>-220</w:t>
      </w:r>
      <w:r w:rsidR="00644BC2">
        <w:rPr>
          <w:sz w:val="28"/>
        </w:rPr>
        <w:t>2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8A51EF" w:rsidR="008A51EF">
        <w:rPr>
          <w:sz w:val="28"/>
        </w:rPr>
        <w:t xml:space="preserve"> </w:t>
      </w:r>
      <w:r w:rsidR="00123C4D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16</w:t>
      </w:r>
      <w:r w:rsidR="00DF40E9">
        <w:rPr>
          <w:sz w:val="28"/>
        </w:rPr>
        <w:t xml:space="preserve">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  <w:r w:rsidR="00644BC2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E76B6B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с участием лица, в отношении которого ведется производство по делу об административном правонарушении, Беркеновой П.А.,  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B5B59">
        <w:rPr>
          <w:sz w:val="28"/>
        </w:rPr>
        <w:t>Беркеновой Полины Амантаевны</w:t>
      </w:r>
      <w:r w:rsidRPr="00675A84" w:rsidR="006018FD">
        <w:rPr>
          <w:sz w:val="28"/>
        </w:rPr>
        <w:t xml:space="preserve">, </w:t>
      </w:r>
      <w:r w:rsidR="00123C4D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</w:t>
      </w:r>
      <w:r w:rsidR="00DF40E9">
        <w:rPr>
          <w:sz w:val="28"/>
        </w:rPr>
        <w:t>ки</w:t>
      </w:r>
      <w:r w:rsidRPr="00675A84" w:rsidR="006018FD">
        <w:rPr>
          <w:sz w:val="28"/>
        </w:rPr>
        <w:t xml:space="preserve"> </w:t>
      </w:r>
      <w:r w:rsidR="00123C4D">
        <w:rPr>
          <w:sz w:val="28"/>
        </w:rPr>
        <w:t>*</w:t>
      </w:r>
      <w:r w:rsidRPr="00675A84" w:rsidR="006018FD">
        <w:rPr>
          <w:sz w:val="28"/>
        </w:rPr>
        <w:t>, граждан</w:t>
      </w:r>
      <w:r w:rsidR="00DF40E9">
        <w:rPr>
          <w:sz w:val="28"/>
        </w:rPr>
        <w:t>ки</w:t>
      </w:r>
      <w:r w:rsidRPr="00675A84" w:rsidR="006018FD">
        <w:rPr>
          <w:sz w:val="28"/>
        </w:rPr>
        <w:t xml:space="preserve"> Российской Федерации, </w:t>
      </w:r>
      <w:r w:rsidR="00123C4D">
        <w:rPr>
          <w:sz w:val="28"/>
        </w:rPr>
        <w:t>*</w:t>
      </w:r>
      <w:r w:rsidR="00DF40E9">
        <w:rPr>
          <w:sz w:val="28"/>
        </w:rPr>
        <w:t xml:space="preserve">, </w:t>
      </w:r>
      <w:r w:rsidR="00123C4D">
        <w:rPr>
          <w:sz w:val="28"/>
        </w:rPr>
        <w:t>*</w:t>
      </w:r>
      <w:r w:rsidRPr="00675A84" w:rsidR="006018FD">
        <w:rPr>
          <w:sz w:val="28"/>
        </w:rPr>
        <w:t>, проживающе</w:t>
      </w:r>
      <w:r w:rsidR="00DF40E9">
        <w:rPr>
          <w:sz w:val="28"/>
        </w:rPr>
        <w:t>й</w:t>
      </w:r>
      <w:r w:rsidRPr="00675A84" w:rsidR="006018FD">
        <w:rPr>
          <w:sz w:val="28"/>
        </w:rPr>
        <w:t xml:space="preserve"> по адресу: ХМАО-Югра, </w:t>
      </w:r>
      <w:r w:rsidR="00123C4D">
        <w:rPr>
          <w:sz w:val="28"/>
        </w:rPr>
        <w:t>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05</w:t>
      </w:r>
      <w:r w:rsidR="00F00854"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февраля</w:t>
      </w:r>
      <w:r w:rsidR="00F00854">
        <w:rPr>
          <w:color w:val="FF0000"/>
          <w:sz w:val="28"/>
        </w:rPr>
        <w:t xml:space="preserve"> 2025</w:t>
      </w:r>
      <w:r w:rsidR="00892EB3">
        <w:rPr>
          <w:color w:val="FF0000"/>
          <w:sz w:val="28"/>
        </w:rPr>
        <w:t xml:space="preserve"> года </w:t>
      </w:r>
      <w:r w:rsidR="00DB5B59">
        <w:rPr>
          <w:sz w:val="28"/>
        </w:rPr>
        <w:t>Беркенова П.А</w:t>
      </w:r>
      <w:r w:rsidR="00DF40E9">
        <w:rPr>
          <w:sz w:val="28"/>
        </w:rPr>
        <w:t>., являясь должностным лицом –</w:t>
      </w:r>
      <w:r w:rsidR="00644BC2">
        <w:rPr>
          <w:sz w:val="28"/>
        </w:rPr>
        <w:t xml:space="preserve"> </w:t>
      </w:r>
      <w:r w:rsidR="00123C4D">
        <w:rPr>
          <w:sz w:val="28"/>
        </w:rPr>
        <w:t>*</w:t>
      </w:r>
      <w:r w:rsidR="00765F3B">
        <w:rPr>
          <w:sz w:val="28"/>
        </w:rPr>
        <w:t xml:space="preserve"> </w:t>
      </w:r>
      <w:r w:rsidR="00123C4D">
        <w:rPr>
          <w:sz w:val="28"/>
        </w:rPr>
        <w:t>*</w:t>
      </w:r>
      <w:r w:rsidR="00765F3B">
        <w:rPr>
          <w:sz w:val="28"/>
        </w:rPr>
        <w:t xml:space="preserve">, зарегистрированного по адресу: ХМАО-Югра, </w:t>
      </w:r>
      <w:r w:rsidR="00123C4D">
        <w:rPr>
          <w:sz w:val="28"/>
        </w:rPr>
        <w:t>*</w:t>
      </w:r>
      <w:r w:rsidR="00892EB3">
        <w:rPr>
          <w:sz w:val="28"/>
        </w:rPr>
        <w:t>, не предоставил</w:t>
      </w:r>
      <w:r w:rsidR="00DF40E9">
        <w:rPr>
          <w:sz w:val="28"/>
        </w:rPr>
        <w:t>а</w:t>
      </w:r>
      <w:r w:rsidR="00892EB3">
        <w:rPr>
          <w:sz w:val="28"/>
        </w:rPr>
        <w:t xml:space="preserve">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="00123C4D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>о страховом стаже за 202</w:t>
      </w:r>
      <w:r w:rsidR="00F00854">
        <w:rPr>
          <w:sz w:val="28"/>
        </w:rPr>
        <w:t>4</w:t>
      </w:r>
      <w:r>
        <w:rPr>
          <w:sz w:val="28"/>
        </w:rPr>
        <w:t xml:space="preserve">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</w:t>
      </w:r>
      <w:r w:rsidRPr="009E34E1">
        <w:rPr>
          <w:color w:val="auto"/>
          <w:sz w:val="28"/>
        </w:rPr>
        <w:t>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DF40E9">
        <w:rPr>
          <w:color w:val="auto"/>
          <w:sz w:val="28"/>
        </w:rPr>
        <w:t>а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703E9B" w:rsidRPr="00F00854" w:rsidP="00E76B6B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рассмотрении дела об административном правонарушении д</w:t>
      </w:r>
      <w:r w:rsidRPr="002D0338" w:rsidR="00765F3B">
        <w:rPr>
          <w:rFonts w:ascii="Times New Roman" w:hAnsi="Times New Roman"/>
          <w:sz w:val="28"/>
        </w:rPr>
        <w:t xml:space="preserve">олжностное лицо </w:t>
      </w:r>
      <w:r w:rsidR="00DB5B59">
        <w:rPr>
          <w:rFonts w:ascii="Times New Roman" w:hAnsi="Times New Roman"/>
          <w:sz w:val="28"/>
        </w:rPr>
        <w:t>Беркенова П.А</w:t>
      </w:r>
      <w:r>
        <w:rPr>
          <w:rFonts w:ascii="Times New Roman" w:hAnsi="Times New Roman"/>
          <w:sz w:val="28"/>
        </w:rPr>
        <w:t xml:space="preserve">. с протоколом согласилась, свою вину признала полностью.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</w:t>
      </w:r>
      <w:r w:rsidR="00E76B6B">
        <w:rPr>
          <w:rFonts w:ascii="Times New Roman" w:hAnsi="Times New Roman"/>
          <w:sz w:val="28"/>
        </w:rPr>
        <w:t xml:space="preserve">заслушав должностное лицо Беркенову П.А., </w:t>
      </w:r>
      <w:r>
        <w:rPr>
          <w:rFonts w:ascii="Times New Roman" w:hAnsi="Times New Roman"/>
          <w:sz w:val="28"/>
        </w:rPr>
        <w:t xml:space="preserve">мировой судья находит </w:t>
      </w:r>
      <w:r w:rsidR="00E76B6B">
        <w:rPr>
          <w:rFonts w:ascii="Times New Roman" w:hAnsi="Times New Roman"/>
          <w:sz w:val="28"/>
        </w:rPr>
        <w:t xml:space="preserve">ее </w:t>
      </w:r>
      <w:r>
        <w:rPr>
          <w:rFonts w:ascii="Times New Roman" w:hAnsi="Times New Roman"/>
          <w:sz w:val="28"/>
        </w:rPr>
        <w:t>вину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частью 1 статьи 15.33.2 Кодекса </w:t>
      </w:r>
      <w:r>
        <w:rPr>
          <w:rFonts w:ascii="Times New Roman" w:hAnsi="Times New Roman"/>
          <w:sz w:val="28"/>
        </w:rPr>
        <w:t>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</w:t>
      </w:r>
      <w:r w:rsidRPr="0029091E">
        <w:rPr>
          <w:color w:val="auto"/>
          <w:sz w:val="28"/>
        </w:rPr>
        <w:t xml:space="preserve">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срок предоставления </w:t>
      </w:r>
      <w:r w:rsidRPr="0029091E">
        <w:rPr>
          <w:color w:val="auto"/>
          <w:sz w:val="28"/>
        </w:rPr>
        <w:t>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позднее 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DB5B59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</w:t>
      </w:r>
      <w:r>
        <w:rPr>
          <w:color w:val="auto"/>
          <w:sz w:val="28"/>
        </w:rPr>
        <w:t>ОПУ и АСВ №5 выявлена ошибка (сведения с типом формы «Корректирующая» могут быть представлены только за период, данные по которому уже учтены на индивидуальном лицевом счете застр</w:t>
      </w:r>
      <w:r>
        <w:rPr>
          <w:color w:val="auto"/>
          <w:sz w:val="28"/>
        </w:rPr>
        <w:t>ахованного лица на основании формы «Исходная») в представленных страхователем сведений в отношении</w:t>
      </w:r>
      <w:r w:rsidR="00D61B3D">
        <w:rPr>
          <w:color w:val="auto"/>
          <w:sz w:val="28"/>
        </w:rPr>
        <w:t xml:space="preserve"> одного застрахованного лица. </w:t>
      </w:r>
      <w:r w:rsidRPr="0029091E" w:rsidR="00D61B3D">
        <w:rPr>
          <w:color w:val="auto"/>
          <w:sz w:val="28"/>
        </w:rPr>
        <w:t xml:space="preserve">Для устранения расхождений Фондом </w:t>
      </w:r>
      <w:r w:rsidR="00D61B3D">
        <w:rPr>
          <w:color w:val="FF0000"/>
          <w:sz w:val="28"/>
        </w:rPr>
        <w:t>28 января 2025</w:t>
      </w:r>
      <w:r w:rsidRPr="0029091E" w:rsidR="00D61B3D">
        <w:rPr>
          <w:color w:val="FF0000"/>
          <w:sz w:val="28"/>
        </w:rPr>
        <w:t xml:space="preserve"> </w:t>
      </w:r>
      <w:r w:rsidRPr="0029091E" w:rsidR="00D61B3D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 w:rsidR="00D61B3D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 w:rsidR="00D61B3D">
        <w:rPr>
          <w:color w:val="FF0000"/>
          <w:sz w:val="28"/>
          <w:szCs w:val="28"/>
        </w:rPr>
        <w:t xml:space="preserve">пяти рабочих дней </w:t>
      </w:r>
      <w:r w:rsidRPr="0029091E" w:rsidR="00D61B3D">
        <w:rPr>
          <w:sz w:val="28"/>
          <w:szCs w:val="28"/>
        </w:rPr>
        <w:t xml:space="preserve">(согласно пункта </w:t>
      </w:r>
      <w:r w:rsidR="00D61B3D">
        <w:rPr>
          <w:sz w:val="28"/>
          <w:szCs w:val="28"/>
        </w:rPr>
        <w:t>41</w:t>
      </w:r>
      <w:r w:rsidRPr="0029091E" w:rsidR="00D61B3D">
        <w:rPr>
          <w:sz w:val="28"/>
          <w:szCs w:val="28"/>
        </w:rPr>
        <w:t xml:space="preserve">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</w:t>
      </w:r>
      <w:r w:rsidR="00D61B3D">
        <w:rPr>
          <w:sz w:val="28"/>
          <w:szCs w:val="28"/>
        </w:rPr>
        <w:t>03</w:t>
      </w:r>
      <w:r w:rsidRPr="0029091E" w:rsidR="00D61B3D">
        <w:rPr>
          <w:sz w:val="28"/>
          <w:szCs w:val="28"/>
        </w:rPr>
        <w:t xml:space="preserve"> апреля 202</w:t>
      </w:r>
      <w:r w:rsidR="00D61B3D">
        <w:rPr>
          <w:sz w:val="28"/>
          <w:szCs w:val="28"/>
        </w:rPr>
        <w:t>3</w:t>
      </w:r>
      <w:r w:rsidRPr="0029091E" w:rsidR="00D61B3D">
        <w:rPr>
          <w:sz w:val="28"/>
          <w:szCs w:val="28"/>
        </w:rPr>
        <w:t xml:space="preserve"> года № 2</w:t>
      </w:r>
      <w:r w:rsidR="00D61B3D">
        <w:rPr>
          <w:sz w:val="28"/>
          <w:szCs w:val="28"/>
        </w:rPr>
        <w:t xml:space="preserve">56н). Однако </w:t>
      </w:r>
      <w:r w:rsidRPr="0029091E" w:rsidR="00D61B3D">
        <w:rPr>
          <w:sz w:val="28"/>
          <w:szCs w:val="28"/>
        </w:rPr>
        <w:t>сведения</w:t>
      </w:r>
      <w:r w:rsidR="00D61B3D">
        <w:rPr>
          <w:sz w:val="28"/>
          <w:szCs w:val="28"/>
        </w:rPr>
        <w:t xml:space="preserve"> о страховом стаже за 2024</w:t>
      </w:r>
      <w:r w:rsidRPr="0029091E" w:rsidR="00D61B3D">
        <w:rPr>
          <w:sz w:val="28"/>
          <w:szCs w:val="28"/>
        </w:rPr>
        <w:t xml:space="preserve"> </w:t>
      </w:r>
      <w:r w:rsidR="00D61B3D">
        <w:rPr>
          <w:sz w:val="28"/>
          <w:szCs w:val="28"/>
        </w:rPr>
        <w:t xml:space="preserve">в отношении одного застрахованного лица </w:t>
      </w:r>
      <w:r w:rsidR="00E76B6B">
        <w:rPr>
          <w:sz w:val="28"/>
          <w:szCs w:val="28"/>
        </w:rPr>
        <w:t xml:space="preserve">своевременно </w:t>
      </w:r>
      <w:r w:rsidR="00D61B3D">
        <w:rPr>
          <w:sz w:val="28"/>
          <w:szCs w:val="28"/>
        </w:rPr>
        <w:t>не были представлены.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</w:t>
      </w:r>
      <w:r w:rsidRPr="0029091E">
        <w:rPr>
          <w:color w:val="auto"/>
          <w:sz w:val="28"/>
        </w:rPr>
        <w:t xml:space="preserve">зом, </w:t>
      </w:r>
      <w:r w:rsidR="00DB5B59">
        <w:rPr>
          <w:sz w:val="28"/>
        </w:rPr>
        <w:t>Беркенова П.А</w:t>
      </w:r>
      <w:r w:rsidR="00765F3B">
        <w:rPr>
          <w:sz w:val="28"/>
        </w:rPr>
        <w:t>., являясь должностным лицом –</w:t>
      </w:r>
      <w:r w:rsidR="00123C4D">
        <w:rPr>
          <w:sz w:val="28"/>
        </w:rPr>
        <w:t>*</w:t>
      </w:r>
      <w:r w:rsidR="00765F3B">
        <w:rPr>
          <w:sz w:val="28"/>
        </w:rPr>
        <w:t xml:space="preserve"> </w:t>
      </w:r>
      <w:r w:rsidR="00123C4D">
        <w:rPr>
          <w:sz w:val="28"/>
        </w:rPr>
        <w:t>*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DF40E9">
        <w:rPr>
          <w:color w:val="auto"/>
          <w:sz w:val="28"/>
        </w:rPr>
        <w:t>а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DB5B59">
        <w:rPr>
          <w:sz w:val="28"/>
        </w:rPr>
        <w:t>Беркеновой П.А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sz w:val="28"/>
        </w:rPr>
        <w:t>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123C4D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D453CF">
        <w:rPr>
          <w:color w:val="FF0000"/>
          <w:sz w:val="28"/>
        </w:rPr>
        <w:t>1</w:t>
      </w:r>
      <w:r w:rsidR="00D61B3D">
        <w:rPr>
          <w:color w:val="FF0000"/>
          <w:sz w:val="28"/>
        </w:rPr>
        <w:t>6</w:t>
      </w:r>
      <w:r w:rsidR="00D453CF">
        <w:rPr>
          <w:color w:val="FF0000"/>
          <w:sz w:val="28"/>
        </w:rPr>
        <w:t xml:space="preserve">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DB5B59">
        <w:rPr>
          <w:sz w:val="28"/>
        </w:rPr>
        <w:t>Беркенова П.А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>представил</w:t>
      </w:r>
      <w:r w:rsidR="00DF40E9">
        <w:rPr>
          <w:color w:val="FF0000"/>
          <w:sz w:val="28"/>
        </w:rPr>
        <w:t>а</w:t>
      </w:r>
      <w:r w:rsidRPr="00F151ED">
        <w:rPr>
          <w:color w:val="FF0000"/>
          <w:sz w:val="28"/>
        </w:rPr>
        <w:t xml:space="preserve">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 xml:space="preserve">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>в ОСФР по ХМАО-Югре. Данный процессуальный документ составлен в соответствии с требования</w:t>
      </w:r>
      <w:r>
        <w:rPr>
          <w:sz w:val="28"/>
        </w:rPr>
        <w:t xml:space="preserve">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DB5B59">
        <w:rPr>
          <w:sz w:val="28"/>
        </w:rPr>
        <w:t>Беркеновой П.А</w:t>
      </w:r>
      <w:r w:rsidR="00D61B3D">
        <w:rPr>
          <w:sz w:val="28"/>
        </w:rPr>
        <w:t>. почтовой связью;</w:t>
      </w:r>
    </w:p>
    <w:p w:rsidR="00D61B3D">
      <w:pPr>
        <w:ind w:firstLine="708"/>
        <w:jc w:val="both"/>
        <w:rPr>
          <w:sz w:val="28"/>
        </w:rPr>
      </w:pPr>
      <w:r>
        <w:rPr>
          <w:sz w:val="28"/>
        </w:rPr>
        <w:t xml:space="preserve">- формой </w:t>
      </w:r>
      <w:r w:rsidRPr="00D61B3D">
        <w:rPr>
          <w:sz w:val="28"/>
        </w:rPr>
        <w:t>ЕФС-1</w:t>
      </w:r>
      <w:r>
        <w:rPr>
          <w:sz w:val="28"/>
        </w:rPr>
        <w:t>, с датой предоставления 28 января 2025 года;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</w:t>
      </w:r>
      <w:r>
        <w:rPr>
          <w:sz w:val="28"/>
        </w:rPr>
        <w:t>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D61B3D">
        <w:rPr>
          <w:sz w:val="28"/>
        </w:rPr>
        <w:t>28 января</w:t>
      </w:r>
      <w:r w:rsidR="00D453CF">
        <w:rPr>
          <w:sz w:val="28"/>
        </w:rPr>
        <w:t xml:space="preserve">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</w:t>
      </w:r>
      <w:r>
        <w:rPr>
          <w:sz w:val="28"/>
        </w:rPr>
        <w:t xml:space="preserve">кой Федерации об индивидуальном (персонифицированном) учете в системе обязательного пенсионного страхования № </w:t>
      </w:r>
      <w:r w:rsidR="00123C4D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D453CF">
        <w:rPr>
          <w:sz w:val="28"/>
        </w:rPr>
        <w:t>0</w:t>
      </w:r>
      <w:r w:rsidR="00D61B3D">
        <w:rPr>
          <w:sz w:val="28"/>
        </w:rPr>
        <w:t>8</w:t>
      </w:r>
      <w:r w:rsidR="00D453CF">
        <w:rPr>
          <w:sz w:val="28"/>
        </w:rPr>
        <w:t xml:space="preserve"> апреля 2025</w:t>
      </w:r>
      <w:r>
        <w:rPr>
          <w:sz w:val="28"/>
        </w:rPr>
        <w:t xml:space="preserve"> года, согласно которого было выявлено, что </w:t>
      </w:r>
      <w:r w:rsidR="00123C4D">
        <w:rPr>
          <w:sz w:val="28"/>
          <w:szCs w:val="28"/>
        </w:rPr>
        <w:t>*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D61B3D">
        <w:rPr>
          <w:sz w:val="28"/>
        </w:rPr>
        <w:t>13</w:t>
      </w:r>
      <w:r w:rsidR="00D453CF">
        <w:rPr>
          <w:sz w:val="28"/>
        </w:rPr>
        <w:t xml:space="preserve"> мая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123C4D">
        <w:rPr>
          <w:sz w:val="28"/>
        </w:rPr>
        <w:t>*</w:t>
      </w:r>
      <w:r>
        <w:rPr>
          <w:sz w:val="28"/>
        </w:rPr>
        <w:t xml:space="preserve"> на учете в нал</w:t>
      </w:r>
      <w:r>
        <w:rPr>
          <w:sz w:val="28"/>
        </w:rPr>
        <w:t>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B5B59">
        <w:rPr>
          <w:sz w:val="28"/>
        </w:rPr>
        <w:t>Беркеновой П.А</w:t>
      </w:r>
      <w:r>
        <w:rPr>
          <w:sz w:val="28"/>
        </w:rPr>
        <w:t>. миров</w:t>
      </w:r>
      <w:r>
        <w:rPr>
          <w:sz w:val="28"/>
        </w:rPr>
        <w:t xml:space="preserve">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</w:t>
      </w:r>
      <w:r>
        <w:rPr>
          <w:sz w:val="28"/>
        </w:rPr>
        <w:t>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E76B6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</w:t>
      </w:r>
      <w:r>
        <w:rPr>
          <w:sz w:val="28"/>
        </w:rPr>
        <w:t>ответственность, является признание Беркеновой П.А. своей вины.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</w:t>
      </w:r>
      <w:r w:rsidR="00E76B6B">
        <w:rPr>
          <w:sz w:val="28"/>
        </w:rPr>
        <w:t>,</w:t>
      </w:r>
      <w:r>
        <w:rPr>
          <w:sz w:val="28"/>
        </w:rPr>
        <w:t xml:space="preserve">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</w:t>
      </w:r>
      <w:r>
        <w:rPr>
          <w:sz w:val="28"/>
        </w:rPr>
        <w:t>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</w:t>
      </w:r>
      <w:r>
        <w:rPr>
          <w:sz w:val="28"/>
        </w:rPr>
        <w:t xml:space="preserve">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</w:t>
      </w:r>
      <w:r>
        <w:rPr>
          <w:sz w:val="28"/>
        </w:rPr>
        <w:t xml:space="preserve">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</w:t>
      </w:r>
      <w:r>
        <w:rPr>
          <w:sz w:val="28"/>
        </w:rPr>
        <w:t>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D61B3D">
        <w:rPr>
          <w:sz w:val="28"/>
        </w:rPr>
        <w:t>Беркенову Полину Амантаевну</w:t>
      </w:r>
      <w:r w:rsidR="00DF40E9">
        <w:rPr>
          <w:sz w:val="28"/>
        </w:rPr>
        <w:t xml:space="preserve"> </w:t>
      </w:r>
      <w:r>
        <w:rPr>
          <w:sz w:val="28"/>
        </w:rPr>
        <w:t>признать виновн</w:t>
      </w:r>
      <w:r w:rsidR="00DF40E9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DF40E9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 300 (тр</w:t>
      </w:r>
      <w:r>
        <w:rPr>
          <w:sz w:val="28"/>
        </w:rPr>
        <w:t xml:space="preserve">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 xml:space="preserve"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</w:t>
      </w:r>
      <w:r w:rsidRPr="0029091E">
        <w:rPr>
          <w:sz w:val="28"/>
        </w:rPr>
        <w:t>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</w:t>
      </w:r>
      <w:r w:rsidR="00D61B3D">
        <w:rPr>
          <w:sz w:val="28"/>
        </w:rPr>
        <w:t>300062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 w:rsidR="00D61B3D">
        <w:rPr>
          <w:sz w:val="28"/>
        </w:rPr>
        <w:t>140</w:t>
      </w:r>
      <w:r w:rsidR="00D453CF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434F59">
        <w:rPr>
          <w:sz w:val="28"/>
        </w:rPr>
        <w:t>0</w:t>
      </w:r>
      <w:r w:rsidR="00D61B3D">
        <w:rPr>
          <w:sz w:val="28"/>
        </w:rPr>
        <w:t>01708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</w:t>
      </w:r>
      <w:r>
        <w:rPr>
          <w:sz w:val="28"/>
        </w:rPr>
        <w:t xml:space="preserve">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</w:t>
        </w:r>
        <w:r>
          <w:rPr>
            <w:color w:val="0000FF"/>
            <w:sz w:val="28"/>
          </w:rPr>
          <w:t>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</w:t>
      </w:r>
      <w:r>
        <w:rPr>
          <w:sz w:val="28"/>
        </w:rPr>
        <w:t xml:space="preserve">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</w:t>
      </w:r>
      <w:r>
        <w:rPr>
          <w:sz w:val="28"/>
        </w:rPr>
        <w:t>онарушениях, при отсутствии документа (в том числе не предъявлении квитанции в указанные выше сроки мировому судье судебного участка</w:t>
      </w:r>
      <w:r w:rsidR="00DF40E9">
        <w:rPr>
          <w:sz w:val="28"/>
        </w:rPr>
        <w:t xml:space="preserve"> </w:t>
      </w:r>
      <w:r>
        <w:rPr>
          <w:sz w:val="28"/>
        </w:rPr>
        <w:t>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</w:t>
      </w:r>
      <w:r>
        <w:rPr>
          <w:sz w:val="28"/>
        </w:rPr>
        <w:t xml:space="preserve">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</w:t>
      </w:r>
      <w:r>
        <w:rPr>
          <w:sz w:val="28"/>
        </w:rPr>
        <w:t>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</w:t>
      </w:r>
      <w:r>
        <w:rPr>
          <w:sz w:val="28"/>
        </w:rPr>
        <w:t>омного округа-Югры через мирового судью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</w:t>
      </w:r>
      <w:r>
        <w:rPr>
          <w:sz w:val="28"/>
        </w:rPr>
        <w:t>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E76B6B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123C4D"/>
    <w:rsid w:val="001912D1"/>
    <w:rsid w:val="001A6022"/>
    <w:rsid w:val="001E3244"/>
    <w:rsid w:val="00251422"/>
    <w:rsid w:val="00270DAA"/>
    <w:rsid w:val="0029091E"/>
    <w:rsid w:val="002D0338"/>
    <w:rsid w:val="0034189C"/>
    <w:rsid w:val="003F580E"/>
    <w:rsid w:val="00434F59"/>
    <w:rsid w:val="00480D04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018FD"/>
    <w:rsid w:val="00624316"/>
    <w:rsid w:val="00644BC2"/>
    <w:rsid w:val="00675A84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8A51EF"/>
    <w:rsid w:val="008F253D"/>
    <w:rsid w:val="00934485"/>
    <w:rsid w:val="00972309"/>
    <w:rsid w:val="009925CE"/>
    <w:rsid w:val="009C0AAD"/>
    <w:rsid w:val="009D6339"/>
    <w:rsid w:val="009E0713"/>
    <w:rsid w:val="009E34E1"/>
    <w:rsid w:val="00A8006E"/>
    <w:rsid w:val="00A81AC7"/>
    <w:rsid w:val="00A9287F"/>
    <w:rsid w:val="00AD31C5"/>
    <w:rsid w:val="00B30A32"/>
    <w:rsid w:val="00BC017C"/>
    <w:rsid w:val="00BC78A2"/>
    <w:rsid w:val="00CB7044"/>
    <w:rsid w:val="00CF119C"/>
    <w:rsid w:val="00D049A3"/>
    <w:rsid w:val="00D20028"/>
    <w:rsid w:val="00D3486F"/>
    <w:rsid w:val="00D453CF"/>
    <w:rsid w:val="00D61B3D"/>
    <w:rsid w:val="00D6376E"/>
    <w:rsid w:val="00D839B8"/>
    <w:rsid w:val="00DB5B59"/>
    <w:rsid w:val="00DC3EEE"/>
    <w:rsid w:val="00DC60F3"/>
    <w:rsid w:val="00DE3736"/>
    <w:rsid w:val="00DF40E9"/>
    <w:rsid w:val="00E03759"/>
    <w:rsid w:val="00E30726"/>
    <w:rsid w:val="00E569A5"/>
    <w:rsid w:val="00E76B6B"/>
    <w:rsid w:val="00EA5F6D"/>
    <w:rsid w:val="00EC783F"/>
    <w:rsid w:val="00F00854"/>
    <w:rsid w:val="00F151ED"/>
    <w:rsid w:val="00F72CA6"/>
    <w:rsid w:val="00F74497"/>
    <w:rsid w:val="00FC7B3D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A124-36A1-424A-927F-D3871015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